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21" w:rsidRPr="005F714D" w:rsidRDefault="00A75D21" w:rsidP="006637A6">
      <w:pPr>
        <w:pStyle w:val="BodyText"/>
        <w:rPr>
          <w:rFonts w:ascii="Humnst777 Lt BT" w:hAnsi="Humnst777 Lt BT"/>
          <w:b/>
          <w:sz w:val="52"/>
          <w:szCs w:val="52"/>
        </w:rPr>
      </w:pPr>
      <w:r w:rsidRPr="005F714D">
        <w:rPr>
          <w:rFonts w:ascii="Humnst777 Lt BT" w:hAnsi="Humnst777 Lt BT"/>
          <w:b/>
          <w:sz w:val="52"/>
          <w:szCs w:val="52"/>
        </w:rPr>
        <w:t>Polly Barton</w:t>
      </w:r>
    </w:p>
    <w:p w:rsidR="00130C1F" w:rsidRPr="006637A6" w:rsidRDefault="00130C1F" w:rsidP="006637A6">
      <w:pPr>
        <w:pStyle w:val="BodyText"/>
        <w:rPr>
          <w:rFonts w:ascii="Humnst777 Lt BT" w:hAnsi="Humnst777 Lt BT"/>
          <w:sz w:val="36"/>
          <w:szCs w:val="36"/>
        </w:rPr>
      </w:pPr>
    </w:p>
    <w:p w:rsidR="00130C1F" w:rsidRPr="006637A6" w:rsidRDefault="005F714D" w:rsidP="006637A6">
      <w:pPr>
        <w:pStyle w:val="BodyText"/>
        <w:rPr>
          <w:rFonts w:ascii="Humnst777 Lt BT" w:hAnsi="Humnst777 Lt BT"/>
          <w:sz w:val="36"/>
          <w:szCs w:val="36"/>
        </w:rPr>
      </w:pPr>
      <w:r w:rsidRPr="006637A6">
        <w:rPr>
          <w:rFonts w:ascii="Humnst777 Lt BT" w:hAnsi="Humnst777 Lt BT"/>
          <w:sz w:val="36"/>
          <w:szCs w:val="36"/>
        </w:rPr>
        <w:t>To greet the day, I weave.</w:t>
      </w:r>
    </w:p>
    <w:p w:rsidR="00A75D21" w:rsidRDefault="005F714D" w:rsidP="006637A6">
      <w:pPr>
        <w:pStyle w:val="BodyText"/>
        <w:rPr>
          <w:rFonts w:ascii="Humnst777 Lt BT" w:hAnsi="Humnst777 Lt BT"/>
          <w:sz w:val="36"/>
          <w:szCs w:val="36"/>
        </w:rPr>
      </w:pPr>
      <w:r w:rsidRPr="006637A6">
        <w:rPr>
          <w:rFonts w:ascii="Humnst777 Lt BT" w:hAnsi="Humnst777 Lt BT"/>
          <w:sz w:val="36"/>
          <w:szCs w:val="36"/>
        </w:rPr>
        <w:t xml:space="preserve">I weave to find my gesture. </w:t>
      </w:r>
    </w:p>
    <w:p w:rsidR="00130C1F" w:rsidRPr="006637A6" w:rsidRDefault="005F714D" w:rsidP="006637A6">
      <w:pPr>
        <w:pStyle w:val="BodyText"/>
        <w:rPr>
          <w:rFonts w:ascii="Humnst777 Lt BT" w:hAnsi="Humnst777 Lt BT"/>
          <w:sz w:val="36"/>
          <w:szCs w:val="36"/>
        </w:rPr>
      </w:pPr>
      <w:r w:rsidRPr="006637A6">
        <w:rPr>
          <w:rFonts w:ascii="Humnst777 Lt BT" w:hAnsi="Humnst777 Lt BT"/>
          <w:sz w:val="36"/>
          <w:szCs w:val="36"/>
        </w:rPr>
        <w:t>I weave to regain solitude.</w:t>
      </w:r>
    </w:p>
    <w:p w:rsidR="00130C1F" w:rsidRPr="006637A6" w:rsidRDefault="005F714D" w:rsidP="006637A6">
      <w:pPr>
        <w:pStyle w:val="BodyText"/>
        <w:rPr>
          <w:rFonts w:ascii="Humnst777 Lt BT" w:hAnsi="Humnst777 Lt BT"/>
          <w:sz w:val="36"/>
          <w:szCs w:val="36"/>
        </w:rPr>
      </w:pPr>
      <w:r w:rsidRPr="006637A6">
        <w:rPr>
          <w:rFonts w:ascii="Humnst777 Lt BT" w:hAnsi="Humnst777 Lt BT"/>
          <w:sz w:val="36"/>
          <w:szCs w:val="36"/>
        </w:rPr>
        <w:t>I weave to discover the texture of the day.</w:t>
      </w:r>
    </w:p>
    <w:p w:rsidR="00130C1F" w:rsidRPr="006637A6" w:rsidRDefault="005F714D" w:rsidP="006637A6">
      <w:pPr>
        <w:pStyle w:val="BodyText"/>
        <w:rPr>
          <w:rFonts w:ascii="Humnst777 Lt BT" w:hAnsi="Humnst777 Lt BT"/>
          <w:sz w:val="36"/>
          <w:szCs w:val="36"/>
        </w:rPr>
      </w:pPr>
      <w:r w:rsidRPr="006637A6">
        <w:rPr>
          <w:rFonts w:ascii="Humnst777 Lt BT" w:hAnsi="Humnst777 Lt BT"/>
          <w:sz w:val="36"/>
          <w:szCs w:val="36"/>
        </w:rPr>
        <w:t>I weave to build shimmering color in layers of dyed threads.</w:t>
      </w:r>
    </w:p>
    <w:p w:rsidR="00130C1F" w:rsidRPr="006637A6" w:rsidRDefault="005F714D" w:rsidP="006637A6">
      <w:pPr>
        <w:pStyle w:val="BodyText"/>
        <w:rPr>
          <w:rFonts w:ascii="Humnst777 Lt BT" w:hAnsi="Humnst777 Lt BT"/>
          <w:sz w:val="36"/>
          <w:szCs w:val="36"/>
        </w:rPr>
      </w:pPr>
      <w:r w:rsidRPr="006637A6">
        <w:rPr>
          <w:rFonts w:ascii="Humnst777 Lt BT" w:hAnsi="Humnst777 Lt BT"/>
          <w:sz w:val="36"/>
          <w:szCs w:val="36"/>
        </w:rPr>
        <w:t>I weave to find the thread of understanding.</w:t>
      </w:r>
    </w:p>
    <w:p w:rsidR="00A75D21" w:rsidRDefault="005F714D" w:rsidP="006637A6">
      <w:pPr>
        <w:pStyle w:val="BodyText"/>
        <w:rPr>
          <w:rFonts w:ascii="Humnst777 Lt BT" w:hAnsi="Humnst777 Lt BT"/>
          <w:sz w:val="36"/>
          <w:szCs w:val="36"/>
        </w:rPr>
      </w:pPr>
      <w:r w:rsidRPr="006637A6">
        <w:rPr>
          <w:rFonts w:ascii="Humnst777 Lt BT" w:hAnsi="Humnst777 Lt BT"/>
          <w:sz w:val="36"/>
          <w:szCs w:val="36"/>
        </w:rPr>
        <w:t xml:space="preserve">I weave because it connects me to the world of weavers. </w:t>
      </w:r>
    </w:p>
    <w:p w:rsidR="00A75D21" w:rsidRDefault="005F714D" w:rsidP="006637A6">
      <w:pPr>
        <w:pStyle w:val="BodyText"/>
        <w:rPr>
          <w:rFonts w:ascii="Humnst777 Lt BT" w:hAnsi="Humnst777 Lt BT"/>
          <w:sz w:val="36"/>
          <w:szCs w:val="36"/>
        </w:rPr>
      </w:pPr>
      <w:r w:rsidRPr="006637A6">
        <w:rPr>
          <w:rFonts w:ascii="Humnst777 Lt BT" w:hAnsi="Humnst777 Lt BT"/>
          <w:sz w:val="36"/>
          <w:szCs w:val="36"/>
        </w:rPr>
        <w:t xml:space="preserve">I weave pulled along the threads of history and tradition. </w:t>
      </w:r>
    </w:p>
    <w:p w:rsidR="00130C1F" w:rsidRPr="006637A6" w:rsidRDefault="005F714D" w:rsidP="006637A6">
      <w:pPr>
        <w:pStyle w:val="BodyText"/>
        <w:rPr>
          <w:rFonts w:ascii="Humnst777 Lt BT" w:hAnsi="Humnst777 Lt BT"/>
          <w:sz w:val="36"/>
          <w:szCs w:val="36"/>
        </w:rPr>
      </w:pPr>
      <w:r w:rsidRPr="006637A6">
        <w:rPr>
          <w:rFonts w:ascii="Humnst777 Lt BT" w:hAnsi="Humnst777 Lt BT"/>
          <w:sz w:val="36"/>
          <w:szCs w:val="36"/>
        </w:rPr>
        <w:t>I weave to break tradition.</w:t>
      </w:r>
    </w:p>
    <w:p w:rsidR="00130C1F" w:rsidRPr="006637A6" w:rsidRDefault="005F714D" w:rsidP="006637A6">
      <w:pPr>
        <w:pStyle w:val="BodyText"/>
        <w:rPr>
          <w:rFonts w:ascii="Humnst777 Lt BT" w:hAnsi="Humnst777 Lt BT"/>
          <w:sz w:val="36"/>
          <w:szCs w:val="36"/>
        </w:rPr>
      </w:pPr>
      <w:r w:rsidRPr="006637A6">
        <w:rPr>
          <w:rFonts w:ascii="Humnst777 Lt BT" w:hAnsi="Humnst777 Lt BT"/>
          <w:sz w:val="36"/>
          <w:szCs w:val="36"/>
        </w:rPr>
        <w:t>I weave happily when</w:t>
      </w:r>
      <w:r w:rsidR="006637A6" w:rsidRPr="006637A6">
        <w:rPr>
          <w:rFonts w:ascii="Humnst777 Lt BT" w:hAnsi="Humnst777 Lt BT"/>
          <w:sz w:val="36"/>
          <w:szCs w:val="36"/>
        </w:rPr>
        <w:t xml:space="preserve"> </w:t>
      </w:r>
      <w:r w:rsidRPr="006637A6">
        <w:rPr>
          <w:rFonts w:ascii="Humnst777 Lt BT" w:hAnsi="Humnst777 Lt BT"/>
          <w:sz w:val="36"/>
          <w:szCs w:val="36"/>
        </w:rPr>
        <w:t>I have a dye pot simmering on the stove.</w:t>
      </w:r>
    </w:p>
    <w:p w:rsidR="00A75D21" w:rsidRDefault="005F714D" w:rsidP="006637A6">
      <w:pPr>
        <w:pStyle w:val="BodyText"/>
        <w:rPr>
          <w:rFonts w:ascii="Humnst777 Lt BT" w:hAnsi="Humnst777 Lt BT"/>
          <w:sz w:val="36"/>
          <w:szCs w:val="36"/>
        </w:rPr>
      </w:pPr>
      <w:r w:rsidRPr="006637A6">
        <w:rPr>
          <w:rFonts w:ascii="Humnst777 Lt BT" w:hAnsi="Humnst777 Lt BT"/>
          <w:sz w:val="36"/>
          <w:szCs w:val="36"/>
        </w:rPr>
        <w:t xml:space="preserve">I weave to keep my brain nimble. </w:t>
      </w:r>
    </w:p>
    <w:p w:rsidR="00130C1F" w:rsidRPr="006637A6" w:rsidRDefault="005F714D" w:rsidP="006637A6">
      <w:pPr>
        <w:pStyle w:val="BodyText"/>
        <w:rPr>
          <w:rFonts w:ascii="Humnst777 Lt BT" w:hAnsi="Humnst777 Lt BT"/>
          <w:sz w:val="36"/>
          <w:szCs w:val="36"/>
        </w:rPr>
      </w:pPr>
      <w:r w:rsidRPr="006637A6">
        <w:rPr>
          <w:rFonts w:ascii="Humnst777 Lt BT" w:hAnsi="Humnst777 Lt BT"/>
          <w:sz w:val="36"/>
          <w:szCs w:val="36"/>
        </w:rPr>
        <w:t>I weave for joy and inspiration.</w:t>
      </w:r>
    </w:p>
    <w:p w:rsidR="00130C1F" w:rsidRPr="006637A6" w:rsidRDefault="005F714D" w:rsidP="006637A6">
      <w:pPr>
        <w:pStyle w:val="BodyText"/>
        <w:rPr>
          <w:rFonts w:ascii="Humnst777 Lt BT" w:hAnsi="Humnst777 Lt BT"/>
          <w:sz w:val="36"/>
          <w:szCs w:val="36"/>
        </w:rPr>
      </w:pPr>
      <w:r w:rsidRPr="006637A6">
        <w:rPr>
          <w:rFonts w:ascii="Humnst777 Lt BT" w:hAnsi="Humnst777 Lt BT"/>
          <w:sz w:val="36"/>
          <w:szCs w:val="36"/>
        </w:rPr>
        <w:t>I weave in sadness.</w:t>
      </w:r>
    </w:p>
    <w:p w:rsidR="00130C1F" w:rsidRPr="006637A6" w:rsidRDefault="005F714D" w:rsidP="006637A6">
      <w:pPr>
        <w:pStyle w:val="BodyText"/>
        <w:rPr>
          <w:rFonts w:ascii="Humnst777 Lt BT" w:hAnsi="Humnst777 Lt BT"/>
          <w:sz w:val="36"/>
          <w:szCs w:val="36"/>
        </w:rPr>
      </w:pPr>
      <w:r w:rsidRPr="006637A6">
        <w:rPr>
          <w:rFonts w:ascii="Humnst777 Lt BT" w:hAnsi="Humnst777 Lt BT"/>
          <w:sz w:val="36"/>
          <w:szCs w:val="36"/>
        </w:rPr>
        <w:t>I weave to feel calm.</w:t>
      </w:r>
    </w:p>
    <w:p w:rsidR="00A75D21" w:rsidRDefault="005F714D" w:rsidP="006637A6">
      <w:pPr>
        <w:pStyle w:val="BodyText"/>
        <w:rPr>
          <w:rFonts w:ascii="Humnst777 Lt BT" w:hAnsi="Humnst777 Lt BT"/>
          <w:sz w:val="36"/>
          <w:szCs w:val="36"/>
        </w:rPr>
      </w:pPr>
      <w:r w:rsidRPr="006637A6">
        <w:rPr>
          <w:rFonts w:ascii="Humnst777 Lt BT" w:hAnsi="Humnst777 Lt BT"/>
          <w:sz w:val="36"/>
          <w:szCs w:val="36"/>
        </w:rPr>
        <w:t>I weave listening to the birds sing.</w:t>
      </w:r>
    </w:p>
    <w:p w:rsidR="00130C1F" w:rsidRPr="006637A6" w:rsidRDefault="005F714D" w:rsidP="006637A6">
      <w:pPr>
        <w:pStyle w:val="BodyText"/>
        <w:rPr>
          <w:rFonts w:ascii="Humnst777 Lt BT" w:hAnsi="Humnst777 Lt BT"/>
          <w:sz w:val="24"/>
          <w:szCs w:val="24"/>
        </w:rPr>
      </w:pPr>
      <w:r>
        <w:rPr>
          <w:rFonts w:ascii="Humnst777 Lt BT" w:hAnsi="Humnst777 Lt BT"/>
          <w:sz w:val="36"/>
          <w:szCs w:val="36"/>
        </w:rPr>
        <w:tab/>
      </w:r>
      <w:r w:rsidR="00A75D21">
        <w:rPr>
          <w:rFonts w:ascii="Humnst777 Lt BT" w:hAnsi="Humnst777 Lt BT"/>
          <w:sz w:val="36"/>
          <w:szCs w:val="36"/>
        </w:rPr>
        <w:t>-</w:t>
      </w:r>
      <w:r w:rsidRPr="006637A6">
        <w:rPr>
          <w:rFonts w:ascii="Humnst777 Lt BT" w:hAnsi="Humnst777 Lt BT"/>
          <w:sz w:val="24"/>
          <w:szCs w:val="24"/>
        </w:rPr>
        <w:t>March 2024</w:t>
      </w:r>
    </w:p>
    <w:p w:rsidR="006637A6" w:rsidRPr="006637A6" w:rsidRDefault="006637A6" w:rsidP="006637A6">
      <w:pPr>
        <w:pStyle w:val="BodyText"/>
        <w:rPr>
          <w:rFonts w:ascii="Humnst777 Lt BT" w:hAnsi="Humnst777 Lt BT"/>
          <w:sz w:val="36"/>
          <w:szCs w:val="36"/>
        </w:rPr>
      </w:pPr>
    </w:p>
    <w:p w:rsidR="00A75D21" w:rsidRPr="005F714D" w:rsidRDefault="00A75D21" w:rsidP="006637A6">
      <w:pPr>
        <w:pStyle w:val="BodyText"/>
        <w:rPr>
          <w:rFonts w:ascii="Humnst777 Lt BT" w:hAnsi="Humnst777 Lt BT"/>
          <w:b/>
          <w:color w:val="0D0D0D"/>
          <w:sz w:val="36"/>
          <w:szCs w:val="36"/>
          <w:u w:val="single"/>
        </w:rPr>
      </w:pPr>
      <w:r w:rsidRPr="005F714D">
        <w:rPr>
          <w:rFonts w:ascii="Humnst777 Lt BT" w:hAnsi="Humnst777 Lt BT"/>
          <w:b/>
          <w:color w:val="0D0D0D"/>
          <w:sz w:val="36"/>
          <w:szCs w:val="36"/>
          <w:u w:val="single"/>
        </w:rPr>
        <w:t>Bio</w:t>
      </w:r>
    </w:p>
    <w:p w:rsidR="006637A6" w:rsidRPr="006637A6" w:rsidRDefault="006637A6" w:rsidP="006637A6">
      <w:pPr>
        <w:pStyle w:val="BodyText"/>
        <w:rPr>
          <w:rFonts w:ascii="Humnst777 Lt BT" w:hAnsi="Humnst777 Lt BT"/>
          <w:sz w:val="36"/>
          <w:szCs w:val="36"/>
        </w:rPr>
      </w:pPr>
      <w:r w:rsidRPr="006637A6">
        <w:rPr>
          <w:rFonts w:ascii="Humnst777 Lt BT" w:hAnsi="Humnst777 Lt BT"/>
          <w:color w:val="0D0D0D"/>
          <w:sz w:val="36"/>
          <w:szCs w:val="36"/>
        </w:rPr>
        <w:t xml:space="preserve">Polly Barton is a nationally recognized artist who has been working in fiber for forty years. </w:t>
      </w:r>
      <w:r w:rsidR="005D028F">
        <w:rPr>
          <w:rFonts w:ascii="Humnst777 Lt BT" w:hAnsi="Humnst777 Lt BT"/>
          <w:color w:val="0D0D0D"/>
          <w:sz w:val="36"/>
          <w:szCs w:val="36"/>
        </w:rPr>
        <w:t>S</w:t>
      </w:r>
      <w:r w:rsidRPr="006637A6">
        <w:rPr>
          <w:rFonts w:ascii="Humnst777 Lt BT" w:hAnsi="Humnst777 Lt BT"/>
          <w:color w:val="0D0D0D"/>
          <w:sz w:val="36"/>
          <w:szCs w:val="36"/>
        </w:rPr>
        <w:t xml:space="preserve">he is known for working with traditional methods of binding and dyeing bundles of fiber to weave contemporary </w:t>
      </w:r>
      <w:r w:rsidRPr="006637A6">
        <w:rPr>
          <w:rFonts w:ascii="Humnst777 Lt BT" w:hAnsi="Humnst777 Lt BT"/>
          <w:i/>
          <w:color w:val="0D0D0D"/>
          <w:sz w:val="36"/>
          <w:szCs w:val="36"/>
        </w:rPr>
        <w:t xml:space="preserve">ikat </w:t>
      </w:r>
      <w:r w:rsidRPr="006637A6">
        <w:rPr>
          <w:rFonts w:ascii="Humnst777 Lt BT" w:hAnsi="Humnst777 Lt BT"/>
          <w:color w:val="0D0D0D"/>
          <w:sz w:val="36"/>
          <w:szCs w:val="36"/>
        </w:rPr>
        <w:t>imagery. Her studio practice has shifted over the last fifteen years to incorporating a wide range of materials including pigment, soy milk, pastel, metallic threads, stitching, papyrus, and metal leaf.</w:t>
      </w:r>
    </w:p>
    <w:p w:rsidR="006637A6" w:rsidRPr="006637A6" w:rsidRDefault="006637A6" w:rsidP="006637A6">
      <w:pPr>
        <w:pStyle w:val="BodyText"/>
        <w:rPr>
          <w:rFonts w:ascii="Humnst777 Lt BT" w:hAnsi="Humnst777 Lt BT"/>
          <w:sz w:val="36"/>
          <w:szCs w:val="36"/>
        </w:rPr>
      </w:pPr>
    </w:p>
    <w:p w:rsidR="006637A6" w:rsidRPr="006637A6" w:rsidRDefault="006637A6" w:rsidP="006637A6">
      <w:pPr>
        <w:pStyle w:val="BodyText"/>
        <w:rPr>
          <w:rFonts w:ascii="Humnst777 Lt BT" w:hAnsi="Humnst777 Lt BT"/>
          <w:sz w:val="36"/>
          <w:szCs w:val="36"/>
        </w:rPr>
      </w:pPr>
      <w:r w:rsidRPr="00A75D21">
        <w:rPr>
          <w:rFonts w:ascii="Humnst777 Lt BT" w:hAnsi="Humnst777 Lt BT"/>
          <w:color w:val="0D0D0D"/>
          <w:sz w:val="36"/>
          <w:szCs w:val="36"/>
        </w:rPr>
        <w:t xml:space="preserve">“Fingering the thread whether in winding, weaving, tying, dyeing, or stitching, always leads to the next </w:t>
      </w:r>
      <w:r w:rsidR="005D028F">
        <w:rPr>
          <w:rFonts w:ascii="Humnst777 Lt BT" w:hAnsi="Humnst777 Lt BT"/>
          <w:color w:val="0D0D0D"/>
          <w:sz w:val="36"/>
          <w:szCs w:val="36"/>
        </w:rPr>
        <w:t>idea,</w:t>
      </w:r>
      <w:r w:rsidRPr="00A75D21">
        <w:rPr>
          <w:rFonts w:ascii="Humnst777 Lt BT" w:hAnsi="Humnst777 Lt BT"/>
          <w:color w:val="0D0D0D"/>
          <w:sz w:val="36"/>
          <w:szCs w:val="36"/>
        </w:rPr>
        <w:t>”</w:t>
      </w:r>
      <w:r w:rsidR="005D028F">
        <w:rPr>
          <w:rFonts w:ascii="Humnst777 Lt BT" w:hAnsi="Humnst777 Lt BT"/>
          <w:color w:val="0D0D0D"/>
          <w:sz w:val="36"/>
          <w:szCs w:val="36"/>
        </w:rPr>
        <w:t xml:space="preserve"> she says.</w:t>
      </w:r>
      <w:r w:rsidRPr="00A75D21">
        <w:rPr>
          <w:rFonts w:ascii="Humnst777 Lt BT" w:hAnsi="Humnst777 Lt BT"/>
          <w:color w:val="0D0D0D"/>
          <w:sz w:val="36"/>
          <w:szCs w:val="36"/>
        </w:rPr>
        <w:t xml:space="preserve"> </w:t>
      </w:r>
      <w:r w:rsidR="005D028F">
        <w:rPr>
          <w:rFonts w:ascii="Humnst777 Lt BT" w:hAnsi="Humnst777 Lt BT"/>
          <w:color w:val="0D0D0D"/>
          <w:sz w:val="36"/>
          <w:szCs w:val="36"/>
        </w:rPr>
        <w:t>R</w:t>
      </w:r>
      <w:r w:rsidRPr="006637A6">
        <w:rPr>
          <w:rFonts w:ascii="Humnst777 Lt BT" w:hAnsi="Humnst777 Lt BT"/>
          <w:color w:val="0D0D0D"/>
          <w:sz w:val="36"/>
          <w:szCs w:val="36"/>
        </w:rPr>
        <w:t xml:space="preserve">ecent work </w:t>
      </w:r>
      <w:r w:rsidR="00A75D21">
        <w:rPr>
          <w:rFonts w:ascii="Humnst777 Lt BT" w:hAnsi="Humnst777 Lt BT"/>
          <w:color w:val="0D0D0D"/>
          <w:sz w:val="36"/>
          <w:szCs w:val="36"/>
        </w:rPr>
        <w:t>includes</w:t>
      </w:r>
      <w:r w:rsidRPr="006637A6">
        <w:rPr>
          <w:rFonts w:ascii="Humnst777 Lt BT" w:hAnsi="Humnst777 Lt BT"/>
          <w:color w:val="0D0D0D"/>
          <w:sz w:val="36"/>
          <w:szCs w:val="36"/>
        </w:rPr>
        <w:t xml:space="preserve"> weaving spun linen paper (</w:t>
      </w:r>
      <w:proofErr w:type="spellStart"/>
      <w:r w:rsidRPr="006637A6">
        <w:rPr>
          <w:rFonts w:ascii="Humnst777 Lt BT" w:hAnsi="Humnst777 Lt BT"/>
          <w:i/>
          <w:color w:val="0D0D0D"/>
          <w:sz w:val="36"/>
          <w:szCs w:val="36"/>
        </w:rPr>
        <w:t>shifu</w:t>
      </w:r>
      <w:proofErr w:type="spellEnd"/>
      <w:r w:rsidR="00A75D21">
        <w:rPr>
          <w:rFonts w:ascii="Humnst777 Lt BT" w:hAnsi="Humnst777 Lt BT"/>
          <w:i/>
          <w:color w:val="0D0D0D"/>
          <w:sz w:val="36"/>
          <w:szCs w:val="36"/>
        </w:rPr>
        <w:t>,</w:t>
      </w:r>
      <w:r w:rsidRPr="006637A6">
        <w:rPr>
          <w:rFonts w:ascii="Humnst777 Lt BT" w:hAnsi="Humnst777 Lt BT"/>
          <w:i/>
          <w:color w:val="0D0D0D"/>
          <w:sz w:val="36"/>
          <w:szCs w:val="36"/>
        </w:rPr>
        <w:t xml:space="preserve"> </w:t>
      </w:r>
      <w:r w:rsidRPr="006637A6">
        <w:rPr>
          <w:rFonts w:ascii="Humnst777 Lt BT" w:hAnsi="Humnst777 Lt BT"/>
          <w:color w:val="0D0D0D"/>
          <w:sz w:val="36"/>
          <w:szCs w:val="36"/>
        </w:rPr>
        <w:t>in Japanese) to create her own canvas.</w:t>
      </w:r>
    </w:p>
    <w:p w:rsidR="006637A6" w:rsidRPr="006637A6" w:rsidRDefault="006637A6" w:rsidP="006637A6">
      <w:pPr>
        <w:pStyle w:val="BodyText"/>
        <w:rPr>
          <w:rFonts w:ascii="Humnst777 Lt BT" w:hAnsi="Humnst777 Lt BT"/>
          <w:sz w:val="36"/>
          <w:szCs w:val="36"/>
        </w:rPr>
      </w:pPr>
    </w:p>
    <w:p w:rsidR="006637A6" w:rsidRPr="006637A6" w:rsidRDefault="006637A6" w:rsidP="006637A6">
      <w:pPr>
        <w:pStyle w:val="BodyText"/>
        <w:rPr>
          <w:rFonts w:ascii="Humnst777 Lt BT" w:hAnsi="Humnst777 Lt BT"/>
          <w:sz w:val="36"/>
          <w:szCs w:val="36"/>
        </w:rPr>
      </w:pPr>
      <w:r w:rsidRPr="006637A6">
        <w:rPr>
          <w:rFonts w:ascii="Humnst777 Lt BT" w:hAnsi="Humnst777 Lt BT"/>
          <w:color w:val="0D0D0D"/>
          <w:sz w:val="36"/>
          <w:szCs w:val="36"/>
        </w:rPr>
        <w:t xml:space="preserve">As a young artist, Barton points to her formative job as the personal assistant to </w:t>
      </w:r>
      <w:r w:rsidRPr="006637A6">
        <w:rPr>
          <w:rFonts w:ascii="Humnst777 Lt BT" w:hAnsi="Humnst777 Lt BT"/>
          <w:sz w:val="36"/>
          <w:szCs w:val="36"/>
        </w:rPr>
        <w:t>Helen Frankenthaler</w:t>
      </w:r>
      <w:r w:rsidRPr="006637A6">
        <w:rPr>
          <w:rFonts w:ascii="Humnst777 Lt BT" w:hAnsi="Humnst777 Lt BT"/>
          <w:color w:val="0D0D0D"/>
          <w:sz w:val="36"/>
          <w:szCs w:val="36"/>
        </w:rPr>
        <w:t xml:space="preserve">, from whom she observed the inner drive and resilience necessary for an artist. Working with </w:t>
      </w:r>
      <w:r w:rsidR="00A75D21">
        <w:rPr>
          <w:rFonts w:ascii="Humnst777 Lt BT" w:hAnsi="Humnst777 Lt BT"/>
          <w:color w:val="0D0D0D"/>
          <w:sz w:val="36"/>
          <w:szCs w:val="36"/>
        </w:rPr>
        <w:t>Frankenthaler</w:t>
      </w:r>
      <w:r w:rsidRPr="006637A6">
        <w:rPr>
          <w:rFonts w:ascii="Humnst777 Lt BT" w:hAnsi="Humnst777 Lt BT"/>
          <w:color w:val="0D0D0D"/>
          <w:sz w:val="36"/>
          <w:szCs w:val="36"/>
        </w:rPr>
        <w:t xml:space="preserve"> was an introduction to the challenges and rewards of the New York art world.</w:t>
      </w:r>
    </w:p>
    <w:p w:rsidR="006637A6" w:rsidRPr="006637A6" w:rsidRDefault="006637A6" w:rsidP="006637A6">
      <w:pPr>
        <w:pStyle w:val="BodyText"/>
        <w:rPr>
          <w:rFonts w:ascii="Humnst777 Lt BT" w:hAnsi="Humnst777 Lt BT"/>
          <w:sz w:val="36"/>
          <w:szCs w:val="36"/>
        </w:rPr>
      </w:pPr>
    </w:p>
    <w:p w:rsidR="006637A6" w:rsidRPr="006637A6" w:rsidRDefault="006637A6" w:rsidP="006637A6">
      <w:pPr>
        <w:pStyle w:val="BodyText"/>
        <w:rPr>
          <w:rFonts w:ascii="Humnst777 Lt BT" w:hAnsi="Humnst777 Lt BT"/>
          <w:sz w:val="36"/>
          <w:szCs w:val="36"/>
        </w:rPr>
      </w:pPr>
      <w:r w:rsidRPr="006637A6">
        <w:rPr>
          <w:rFonts w:ascii="Humnst777 Lt BT" w:hAnsi="Humnst777 Lt BT"/>
          <w:color w:val="0D0D0D"/>
          <w:sz w:val="36"/>
          <w:szCs w:val="36"/>
        </w:rPr>
        <w:t xml:space="preserve">In 1981, she moved to </w:t>
      </w:r>
      <w:proofErr w:type="spellStart"/>
      <w:r w:rsidRPr="006637A6">
        <w:rPr>
          <w:rFonts w:ascii="Humnst777 Lt BT" w:hAnsi="Humnst777 Lt BT"/>
          <w:color w:val="0D0D0D"/>
          <w:sz w:val="36"/>
          <w:szCs w:val="36"/>
        </w:rPr>
        <w:t>Kameoka</w:t>
      </w:r>
      <w:proofErr w:type="spellEnd"/>
      <w:r w:rsidRPr="006637A6">
        <w:rPr>
          <w:rFonts w:ascii="Humnst777 Lt BT" w:hAnsi="Humnst777 Lt BT"/>
          <w:color w:val="0D0D0D"/>
          <w:sz w:val="36"/>
          <w:szCs w:val="36"/>
        </w:rPr>
        <w:t xml:space="preserve">, Japan and lived in the religious heart of the </w:t>
      </w:r>
      <w:proofErr w:type="spellStart"/>
      <w:r w:rsidRPr="006637A6">
        <w:rPr>
          <w:rFonts w:ascii="Humnst777 Lt BT" w:hAnsi="Humnst777 Lt BT"/>
          <w:sz w:val="36"/>
          <w:szCs w:val="36"/>
        </w:rPr>
        <w:t>Oomoto</w:t>
      </w:r>
      <w:proofErr w:type="spellEnd"/>
      <w:r w:rsidRPr="006637A6">
        <w:rPr>
          <w:rFonts w:ascii="Humnst777 Lt BT" w:hAnsi="Humnst777 Lt BT"/>
          <w:sz w:val="36"/>
          <w:szCs w:val="36"/>
        </w:rPr>
        <w:t xml:space="preserve"> Foundation </w:t>
      </w:r>
      <w:r w:rsidRPr="006637A6">
        <w:rPr>
          <w:rFonts w:ascii="Humnst777 Lt BT" w:hAnsi="Humnst777 Lt BT"/>
          <w:color w:val="0D0D0D"/>
          <w:sz w:val="36"/>
          <w:szCs w:val="36"/>
        </w:rPr>
        <w:t xml:space="preserve">to study with master weaver, </w:t>
      </w:r>
      <w:proofErr w:type="spellStart"/>
      <w:r w:rsidRPr="006637A6">
        <w:rPr>
          <w:rFonts w:ascii="Humnst777 Lt BT" w:hAnsi="Humnst777 Lt BT"/>
          <w:color w:val="0D0D0D"/>
          <w:sz w:val="36"/>
          <w:szCs w:val="36"/>
        </w:rPr>
        <w:t>Tomohiko</w:t>
      </w:r>
      <w:proofErr w:type="spellEnd"/>
      <w:r w:rsidRPr="006637A6">
        <w:rPr>
          <w:rFonts w:ascii="Humnst777 Lt BT" w:hAnsi="Humnst777 Lt BT"/>
          <w:color w:val="0D0D0D"/>
          <w:sz w:val="36"/>
          <w:szCs w:val="36"/>
        </w:rPr>
        <w:t xml:space="preserve"> Inoue. She practiced tea ceremony, calligraphy</w:t>
      </w:r>
      <w:r w:rsidR="00A75D21">
        <w:rPr>
          <w:rFonts w:ascii="Humnst777 Lt BT" w:hAnsi="Humnst777 Lt BT"/>
          <w:color w:val="0D0D0D"/>
          <w:sz w:val="36"/>
          <w:szCs w:val="36"/>
        </w:rPr>
        <w:t>,</w:t>
      </w:r>
      <w:r w:rsidR="005D028F">
        <w:rPr>
          <w:rFonts w:ascii="Humnst777 Lt BT" w:hAnsi="Humnst777 Lt BT"/>
          <w:color w:val="0D0D0D"/>
          <w:sz w:val="36"/>
          <w:szCs w:val="36"/>
        </w:rPr>
        <w:t xml:space="preserve"> and Noh d</w:t>
      </w:r>
      <w:r w:rsidRPr="006637A6">
        <w:rPr>
          <w:rFonts w:ascii="Humnst777 Lt BT" w:hAnsi="Humnst777 Lt BT"/>
          <w:color w:val="0D0D0D"/>
          <w:sz w:val="36"/>
          <w:szCs w:val="36"/>
        </w:rPr>
        <w:t xml:space="preserve">rama with </w:t>
      </w:r>
      <w:proofErr w:type="spellStart"/>
      <w:r w:rsidRPr="006637A6">
        <w:rPr>
          <w:rFonts w:ascii="Humnst777 Lt BT" w:hAnsi="Humnst777 Lt BT"/>
          <w:color w:val="0D0D0D"/>
          <w:sz w:val="36"/>
          <w:szCs w:val="36"/>
        </w:rPr>
        <w:t>Oomoto’s</w:t>
      </w:r>
      <w:proofErr w:type="spellEnd"/>
      <w:r w:rsidRPr="006637A6">
        <w:rPr>
          <w:rFonts w:ascii="Humnst777 Lt BT" w:hAnsi="Humnst777 Lt BT"/>
          <w:color w:val="0D0D0D"/>
          <w:sz w:val="36"/>
          <w:szCs w:val="36"/>
        </w:rPr>
        <w:t xml:space="preserve"> master teachers.</w:t>
      </w:r>
    </w:p>
    <w:p w:rsidR="006637A6" w:rsidRPr="006637A6" w:rsidRDefault="006637A6" w:rsidP="006637A6">
      <w:pPr>
        <w:pStyle w:val="BodyText"/>
        <w:rPr>
          <w:rFonts w:ascii="Humnst777 Lt BT" w:hAnsi="Humnst777 Lt BT"/>
          <w:sz w:val="36"/>
          <w:szCs w:val="36"/>
        </w:rPr>
      </w:pPr>
      <w:r w:rsidRPr="006637A6">
        <w:rPr>
          <w:rFonts w:ascii="Humnst777 Lt BT" w:hAnsi="Humnst777 Lt BT"/>
          <w:color w:val="0D0D0D"/>
          <w:sz w:val="36"/>
          <w:szCs w:val="36"/>
        </w:rPr>
        <w:t xml:space="preserve">Barton continues to weave </w:t>
      </w:r>
      <w:r w:rsidR="005D028F">
        <w:rPr>
          <w:rFonts w:ascii="Humnst777 Lt BT" w:hAnsi="Humnst777 Lt BT"/>
          <w:color w:val="0D0D0D"/>
          <w:sz w:val="36"/>
          <w:szCs w:val="36"/>
        </w:rPr>
        <w:t xml:space="preserve">in her New Mexico studio </w:t>
      </w:r>
      <w:r w:rsidRPr="006637A6">
        <w:rPr>
          <w:rFonts w:ascii="Humnst777 Lt BT" w:hAnsi="Humnst777 Lt BT"/>
          <w:color w:val="0D0D0D"/>
          <w:sz w:val="36"/>
          <w:szCs w:val="36"/>
        </w:rPr>
        <w:t>and shows her work on both coasts.</w:t>
      </w:r>
    </w:p>
    <w:p w:rsidR="006637A6" w:rsidRPr="006637A6" w:rsidRDefault="006637A6" w:rsidP="006637A6">
      <w:pPr>
        <w:pStyle w:val="BodyText"/>
        <w:rPr>
          <w:rFonts w:ascii="Humnst777 Lt BT" w:hAnsi="Humnst777 Lt BT"/>
          <w:sz w:val="36"/>
          <w:szCs w:val="36"/>
        </w:rPr>
      </w:pPr>
    </w:p>
    <w:p w:rsidR="006637A6" w:rsidRPr="00A75D21" w:rsidRDefault="00A75D21" w:rsidP="006637A6">
      <w:pPr>
        <w:pStyle w:val="BodyText"/>
        <w:rPr>
          <w:rFonts w:ascii="Humnst777 Lt BT" w:hAnsi="Humnst777 Lt BT"/>
          <w:i/>
          <w:sz w:val="36"/>
          <w:szCs w:val="36"/>
        </w:rPr>
      </w:pPr>
      <w:r>
        <w:rPr>
          <w:rFonts w:ascii="Humnst777 Lt BT" w:hAnsi="Humnst777 Lt BT"/>
          <w:color w:val="0D0D0D"/>
          <w:sz w:val="36"/>
          <w:szCs w:val="36"/>
        </w:rPr>
        <w:t>Numerous</w:t>
      </w:r>
      <w:r w:rsidR="006637A6" w:rsidRPr="006637A6">
        <w:rPr>
          <w:rFonts w:ascii="Humnst777 Lt BT" w:hAnsi="Humnst777 Lt BT"/>
          <w:color w:val="0D0D0D"/>
          <w:sz w:val="36"/>
          <w:szCs w:val="36"/>
        </w:rPr>
        <w:t xml:space="preserve"> collections </w:t>
      </w:r>
      <w:r>
        <w:rPr>
          <w:rFonts w:ascii="Humnst777 Lt BT" w:hAnsi="Humnst777 Lt BT"/>
          <w:color w:val="0D0D0D"/>
          <w:sz w:val="36"/>
          <w:szCs w:val="36"/>
        </w:rPr>
        <w:t xml:space="preserve">hold her </w:t>
      </w:r>
      <w:r w:rsidR="005D028F">
        <w:rPr>
          <w:rFonts w:ascii="Humnst777 Lt BT" w:hAnsi="Humnst777 Lt BT"/>
          <w:color w:val="0D0D0D"/>
          <w:sz w:val="36"/>
          <w:szCs w:val="36"/>
        </w:rPr>
        <w:t>work</w:t>
      </w:r>
      <w:r>
        <w:rPr>
          <w:rFonts w:ascii="Humnst777 Lt BT" w:hAnsi="Humnst777 Lt BT"/>
          <w:color w:val="0D0D0D"/>
          <w:sz w:val="36"/>
          <w:szCs w:val="36"/>
        </w:rPr>
        <w:t xml:space="preserve">, </w:t>
      </w:r>
      <w:r w:rsidR="006637A6" w:rsidRPr="006637A6">
        <w:rPr>
          <w:rFonts w:ascii="Humnst777 Lt BT" w:hAnsi="Humnst777 Lt BT"/>
          <w:color w:val="0D0D0D"/>
          <w:sz w:val="36"/>
          <w:szCs w:val="36"/>
        </w:rPr>
        <w:t xml:space="preserve">including the </w:t>
      </w:r>
      <w:r w:rsidR="006637A6" w:rsidRPr="006637A6">
        <w:rPr>
          <w:rFonts w:ascii="Humnst777 Lt BT" w:hAnsi="Humnst777 Lt BT"/>
          <w:sz w:val="36"/>
          <w:szCs w:val="36"/>
        </w:rPr>
        <w:t>Art Institute of Chicago</w:t>
      </w:r>
      <w:r w:rsidR="006637A6" w:rsidRPr="006637A6">
        <w:rPr>
          <w:rFonts w:ascii="Humnst777 Lt BT" w:hAnsi="Humnst777 Lt BT"/>
          <w:color w:val="0D0D0D"/>
          <w:sz w:val="36"/>
          <w:szCs w:val="36"/>
        </w:rPr>
        <w:t xml:space="preserve">, the </w:t>
      </w:r>
      <w:r w:rsidR="006637A6" w:rsidRPr="006637A6">
        <w:rPr>
          <w:rFonts w:ascii="Humnst777 Lt BT" w:hAnsi="Humnst777 Lt BT"/>
          <w:sz w:val="36"/>
          <w:szCs w:val="36"/>
        </w:rPr>
        <w:t>Boston Museum of Fine Arts</w:t>
      </w:r>
      <w:r w:rsidR="006637A6" w:rsidRPr="006637A6">
        <w:rPr>
          <w:rFonts w:ascii="Humnst777 Lt BT" w:hAnsi="Humnst777 Lt BT"/>
          <w:color w:val="0D0D0D"/>
          <w:sz w:val="36"/>
          <w:szCs w:val="36"/>
        </w:rPr>
        <w:t xml:space="preserve">, The Seattle Art Museum, the David Paly Ikat Collection, </w:t>
      </w:r>
      <w:r>
        <w:rPr>
          <w:rFonts w:ascii="Humnst777 Lt BT" w:hAnsi="Humnst777 Lt BT"/>
          <w:color w:val="0D0D0D"/>
          <w:sz w:val="36"/>
          <w:szCs w:val="36"/>
        </w:rPr>
        <w:t>T</w:t>
      </w:r>
      <w:r w:rsidR="006637A6" w:rsidRPr="006637A6">
        <w:rPr>
          <w:rFonts w:ascii="Humnst777 Lt BT" w:hAnsi="Humnst777 Lt BT"/>
          <w:color w:val="0D0D0D"/>
          <w:sz w:val="36"/>
          <w:szCs w:val="36"/>
        </w:rPr>
        <w:t xml:space="preserve">he George Washington University Museum and Textile Museum, and the </w:t>
      </w:r>
      <w:r w:rsidR="006637A6" w:rsidRPr="006637A6">
        <w:rPr>
          <w:rFonts w:ascii="Humnst777 Lt BT" w:hAnsi="Humnst777 Lt BT"/>
          <w:sz w:val="36"/>
          <w:szCs w:val="36"/>
        </w:rPr>
        <w:t xml:space="preserve">Longhouse Reserve </w:t>
      </w:r>
      <w:r w:rsidR="006637A6" w:rsidRPr="006637A6">
        <w:rPr>
          <w:rFonts w:ascii="Humnst777 Lt BT" w:hAnsi="Humnst777 Lt BT"/>
          <w:color w:val="0D0D0D"/>
          <w:sz w:val="36"/>
          <w:szCs w:val="36"/>
        </w:rPr>
        <w:t xml:space="preserve">in New York. </w:t>
      </w:r>
      <w:r w:rsidR="006637A6" w:rsidRPr="006637A6">
        <w:rPr>
          <w:rFonts w:ascii="Humnst777 Lt BT" w:hAnsi="Humnst777 Lt BT"/>
          <w:i/>
          <w:color w:val="0D0D0D"/>
          <w:sz w:val="36"/>
          <w:szCs w:val="36"/>
        </w:rPr>
        <w:t xml:space="preserve">Hali Magazine, </w:t>
      </w:r>
      <w:proofErr w:type="spellStart"/>
      <w:r w:rsidR="006637A6" w:rsidRPr="006637A6">
        <w:rPr>
          <w:rFonts w:ascii="Humnst777 Lt BT" w:hAnsi="Humnst777 Lt BT"/>
          <w:i/>
          <w:color w:val="0D0D0D"/>
          <w:sz w:val="36"/>
          <w:szCs w:val="36"/>
        </w:rPr>
        <w:t>FiberArts</w:t>
      </w:r>
      <w:proofErr w:type="spellEnd"/>
      <w:r w:rsidR="006637A6" w:rsidRPr="006637A6">
        <w:rPr>
          <w:rFonts w:ascii="Humnst777 Lt BT" w:hAnsi="Humnst777 Lt BT"/>
          <w:i/>
          <w:color w:val="0D0D0D"/>
          <w:sz w:val="36"/>
          <w:szCs w:val="36"/>
        </w:rPr>
        <w:t>, Surface Design Journal</w:t>
      </w:r>
      <w:r>
        <w:rPr>
          <w:rFonts w:ascii="Humnst777 Lt BT" w:hAnsi="Humnst777 Lt BT"/>
          <w:i/>
          <w:color w:val="0D0D0D"/>
          <w:sz w:val="36"/>
          <w:szCs w:val="36"/>
        </w:rPr>
        <w:t>,</w:t>
      </w:r>
      <w:r w:rsidR="006637A6" w:rsidRPr="006637A6">
        <w:rPr>
          <w:rFonts w:ascii="Humnst777 Lt BT" w:hAnsi="Humnst777 Lt BT"/>
          <w:i/>
          <w:color w:val="0D0D0D"/>
          <w:sz w:val="36"/>
          <w:szCs w:val="36"/>
        </w:rPr>
        <w:t xml:space="preserve"> </w:t>
      </w:r>
      <w:r w:rsidR="006637A6" w:rsidRPr="006637A6">
        <w:rPr>
          <w:rFonts w:ascii="Humnst777 Lt BT" w:hAnsi="Humnst777 Lt BT"/>
          <w:color w:val="0D0D0D"/>
          <w:sz w:val="36"/>
          <w:szCs w:val="36"/>
        </w:rPr>
        <w:t xml:space="preserve">and </w:t>
      </w:r>
      <w:r w:rsidR="006637A6" w:rsidRPr="006637A6">
        <w:rPr>
          <w:rFonts w:ascii="Humnst777 Lt BT" w:hAnsi="Humnst777 Lt BT"/>
          <w:i/>
          <w:sz w:val="36"/>
          <w:szCs w:val="36"/>
        </w:rPr>
        <w:t>American</w:t>
      </w:r>
      <w:r>
        <w:rPr>
          <w:rFonts w:ascii="Humnst777 Lt BT" w:hAnsi="Humnst777 Lt BT"/>
          <w:i/>
          <w:sz w:val="36"/>
          <w:szCs w:val="36"/>
        </w:rPr>
        <w:t xml:space="preserve"> </w:t>
      </w:r>
      <w:r w:rsidR="006637A6" w:rsidRPr="006637A6">
        <w:rPr>
          <w:rFonts w:ascii="Humnst777 Lt BT" w:hAnsi="Humnst777 Lt BT"/>
          <w:i/>
          <w:sz w:val="36"/>
          <w:szCs w:val="36"/>
        </w:rPr>
        <w:t>Craft</w:t>
      </w:r>
      <w:r w:rsidR="006637A6" w:rsidRPr="006637A6">
        <w:rPr>
          <w:rFonts w:ascii="Humnst777 Lt BT" w:hAnsi="Humnst777 Lt BT"/>
          <w:i/>
          <w:color w:val="0D0D0D"/>
          <w:sz w:val="36"/>
          <w:szCs w:val="36"/>
        </w:rPr>
        <w:t xml:space="preserve">, </w:t>
      </w:r>
      <w:r w:rsidR="006637A6" w:rsidRPr="006637A6">
        <w:rPr>
          <w:rFonts w:ascii="Humnst777 Lt BT" w:hAnsi="Humnst777 Lt BT"/>
          <w:color w:val="0D0D0D"/>
          <w:sz w:val="36"/>
          <w:szCs w:val="36"/>
        </w:rPr>
        <w:t>among others, have published her work</w:t>
      </w:r>
      <w:r w:rsidR="006637A6" w:rsidRPr="006637A6">
        <w:rPr>
          <w:rFonts w:ascii="Humnst777 Lt BT" w:hAnsi="Humnst777 Lt BT"/>
          <w:i/>
          <w:color w:val="0D0D0D"/>
          <w:sz w:val="36"/>
          <w:szCs w:val="36"/>
        </w:rPr>
        <w:t xml:space="preserve">. </w:t>
      </w:r>
      <w:r w:rsidR="006637A6" w:rsidRPr="006637A6">
        <w:rPr>
          <w:rFonts w:ascii="Humnst777 Lt BT" w:hAnsi="Humnst777 Lt BT"/>
          <w:color w:val="0D0D0D"/>
          <w:sz w:val="36"/>
          <w:szCs w:val="36"/>
        </w:rPr>
        <w:t xml:space="preserve">She is a member of the </w:t>
      </w:r>
      <w:r w:rsidR="006637A6" w:rsidRPr="006637A6">
        <w:rPr>
          <w:rFonts w:ascii="Humnst777 Lt BT" w:hAnsi="Humnst777 Lt BT"/>
          <w:sz w:val="36"/>
          <w:szCs w:val="36"/>
        </w:rPr>
        <w:t>Textile Society of America</w:t>
      </w:r>
      <w:r w:rsidR="006637A6" w:rsidRPr="006637A6">
        <w:rPr>
          <w:rFonts w:ascii="Humnst777 Lt BT" w:hAnsi="Humnst777 Lt BT"/>
          <w:color w:val="0D0D0D"/>
          <w:sz w:val="36"/>
          <w:szCs w:val="36"/>
        </w:rPr>
        <w:t xml:space="preserve">, the </w:t>
      </w:r>
      <w:r w:rsidR="006637A6" w:rsidRPr="006637A6">
        <w:rPr>
          <w:rFonts w:ascii="Humnst777 Lt BT" w:hAnsi="Humnst777 Lt BT"/>
          <w:sz w:val="36"/>
          <w:szCs w:val="36"/>
        </w:rPr>
        <w:t>Surface Design Association</w:t>
      </w:r>
      <w:r w:rsidR="006637A6" w:rsidRPr="006637A6">
        <w:rPr>
          <w:rFonts w:ascii="Humnst777 Lt BT" w:hAnsi="Humnst777 Lt BT"/>
          <w:color w:val="0D0D0D"/>
          <w:sz w:val="36"/>
          <w:szCs w:val="36"/>
        </w:rPr>
        <w:t xml:space="preserve">, the </w:t>
      </w:r>
      <w:proofErr w:type="spellStart"/>
      <w:r w:rsidR="006637A6" w:rsidRPr="00A75D21">
        <w:rPr>
          <w:rFonts w:ascii="Humnst777 Lt BT" w:hAnsi="Humnst777 Lt BT"/>
          <w:color w:val="0D0D0D"/>
          <w:sz w:val="36"/>
          <w:szCs w:val="36"/>
        </w:rPr>
        <w:t>Handweavers</w:t>
      </w:r>
      <w:proofErr w:type="spellEnd"/>
      <w:r w:rsidR="006637A6" w:rsidRPr="00A75D21">
        <w:rPr>
          <w:rFonts w:ascii="Humnst777 Lt BT" w:hAnsi="Humnst777 Lt BT"/>
          <w:color w:val="0D0D0D"/>
          <w:sz w:val="36"/>
          <w:szCs w:val="36"/>
        </w:rPr>
        <w:t xml:space="preserve"> Guild of America, the </w:t>
      </w:r>
      <w:r w:rsidR="006637A6" w:rsidRPr="00A75D21">
        <w:rPr>
          <w:rFonts w:ascii="Humnst777 Lt BT" w:hAnsi="Humnst777 Lt BT"/>
          <w:sz w:val="36"/>
          <w:szCs w:val="36"/>
        </w:rPr>
        <w:t>Textile Study Group of New York</w:t>
      </w:r>
      <w:r w:rsidR="006637A6" w:rsidRPr="00A75D21">
        <w:rPr>
          <w:rFonts w:ascii="Humnst777 Lt BT" w:hAnsi="Humnst777 Lt BT"/>
          <w:color w:val="0D0D0D"/>
          <w:sz w:val="36"/>
          <w:szCs w:val="36"/>
        </w:rPr>
        <w:t>, and the</w:t>
      </w:r>
      <w:r w:rsidR="006637A6" w:rsidRPr="006637A6">
        <w:rPr>
          <w:rFonts w:ascii="Humnst777 Lt BT" w:hAnsi="Humnst777 Lt BT"/>
          <w:color w:val="0D0D0D"/>
          <w:sz w:val="36"/>
          <w:szCs w:val="36"/>
        </w:rPr>
        <w:t xml:space="preserve"> </w:t>
      </w:r>
      <w:r w:rsidR="006637A6" w:rsidRPr="006637A6">
        <w:rPr>
          <w:rFonts w:ascii="Humnst777 Lt BT" w:hAnsi="Humnst777 Lt BT"/>
          <w:sz w:val="36"/>
          <w:szCs w:val="36"/>
        </w:rPr>
        <w:t>Espanola Valley Fiber Arts Association</w:t>
      </w:r>
      <w:r w:rsidR="006637A6" w:rsidRPr="006637A6">
        <w:rPr>
          <w:rFonts w:ascii="Humnst777 Lt BT" w:hAnsi="Humnst777 Lt BT"/>
          <w:color w:val="0D0D0D"/>
          <w:sz w:val="36"/>
          <w:szCs w:val="36"/>
        </w:rPr>
        <w:t>.</w:t>
      </w:r>
    </w:p>
    <w:p w:rsidR="0038181A" w:rsidRPr="006637A6" w:rsidRDefault="0038181A" w:rsidP="006637A6">
      <w:pPr>
        <w:pStyle w:val="BodyText"/>
        <w:rPr>
          <w:rFonts w:ascii="Humnst777 Lt BT" w:hAnsi="Humnst777 Lt BT"/>
          <w:sz w:val="36"/>
          <w:szCs w:val="36"/>
        </w:rPr>
      </w:pPr>
    </w:p>
    <w:p w:rsidR="005D028F" w:rsidRPr="00405E0B" w:rsidRDefault="00CD75F4" w:rsidP="006637A6">
      <w:pPr>
        <w:pStyle w:val="BodyText"/>
        <w:rPr>
          <w:rFonts w:ascii="Humnst777 Lt BT" w:hAnsi="Humnst777 Lt BT"/>
          <w:b/>
          <w:color w:val="0000FF"/>
          <w:sz w:val="36"/>
          <w:szCs w:val="36"/>
        </w:rPr>
      </w:pPr>
      <w:hyperlink r:id="rId5">
        <w:bookmarkStart w:id="0" w:name="_GoBack"/>
        <w:bookmarkEnd w:id="0"/>
        <w:r w:rsidR="006637A6" w:rsidRPr="00405E0B">
          <w:rPr>
            <w:rFonts w:ascii="Humnst777 Lt BT" w:hAnsi="Humnst777 Lt BT"/>
            <w:b/>
            <w:color w:val="0000FF"/>
            <w:sz w:val="36"/>
            <w:szCs w:val="36"/>
          </w:rPr>
          <w:t>pollybarton.com</w:t>
        </w:r>
      </w:hyperlink>
    </w:p>
    <w:p w:rsidR="006637A6" w:rsidRPr="00405E0B" w:rsidRDefault="005D028F" w:rsidP="006637A6">
      <w:pPr>
        <w:pStyle w:val="BodyText"/>
        <w:rPr>
          <w:rFonts w:ascii="Humnst777 Lt BT" w:hAnsi="Humnst777 Lt BT"/>
          <w:b/>
          <w:sz w:val="36"/>
          <w:szCs w:val="36"/>
        </w:rPr>
      </w:pPr>
      <w:r w:rsidRPr="00405E0B">
        <w:rPr>
          <w:rFonts w:ascii="Humnst777 Lt BT" w:hAnsi="Humnst777 Lt BT"/>
          <w:b/>
          <w:color w:val="0000FF"/>
          <w:sz w:val="36"/>
          <w:szCs w:val="36"/>
        </w:rPr>
        <w:t>@</w:t>
      </w:r>
      <w:proofErr w:type="spellStart"/>
      <w:r w:rsidRPr="00405E0B">
        <w:rPr>
          <w:rFonts w:ascii="Humnst777 Lt BT" w:hAnsi="Humnst777 Lt BT"/>
          <w:b/>
          <w:color w:val="0000FF"/>
          <w:sz w:val="36"/>
          <w:szCs w:val="36"/>
        </w:rPr>
        <w:t>pollybarton</w:t>
      </w:r>
      <w:proofErr w:type="spellEnd"/>
    </w:p>
    <w:sectPr w:rsidR="006637A6" w:rsidRPr="00405E0B" w:rsidSect="005F714D">
      <w:type w:val="continuous"/>
      <w:pgSz w:w="15840" w:h="24480" w:code="3"/>
      <w:pgMar w:top="1152" w:right="1152" w:bottom="1008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Lt BT">
    <w:panose1 w:val="020B04020305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F"/>
    <w:rsid w:val="00130C1F"/>
    <w:rsid w:val="0038181A"/>
    <w:rsid w:val="00405E0B"/>
    <w:rsid w:val="005D028F"/>
    <w:rsid w:val="005F714D"/>
    <w:rsid w:val="006637A6"/>
    <w:rsid w:val="00952440"/>
    <w:rsid w:val="00A75D21"/>
    <w:rsid w:val="00C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F79B"/>
  <w15:docId w15:val="{6B223F14-8791-4251-8C65-1A6E9DAD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D0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ollybart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75DE-C868-493E-AE13-94FF7118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ArtistStatement2024</vt:lpstr>
    </vt:vector>
  </TitlesOfParts>
  <Company>Tech Guru LLC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ArtistStatement2024</dc:title>
  <dc:creator>Tracy.Krumm</dc:creator>
  <cp:lastModifiedBy>Tracy Krumm</cp:lastModifiedBy>
  <cp:revision>8</cp:revision>
  <dcterms:created xsi:type="dcterms:W3CDTF">2024-04-18T04:13:00Z</dcterms:created>
  <dcterms:modified xsi:type="dcterms:W3CDTF">2024-04-25T01:33:00Z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Pages</vt:lpwstr>
  </property>
  <property fmtid="{D5CDD505-2E9C-101B-9397-08002B2CF9AE}" pid="4" name="LastSaved">
    <vt:filetime>2024-03-26T00:00:00Z</vt:filetime>
  </property>
  <property fmtid="{D5CDD505-2E9C-101B-9397-08002B2CF9AE}" pid="5" name="Producer">
    <vt:lpwstr>macOS Version 14.3.1 (Build 23D60) Quartz PDFContext</vt:lpwstr>
  </property>
</Properties>
</file>